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C8" w:rsidRPr="004814C8" w:rsidRDefault="004814C8" w:rsidP="004814C8">
      <w:pPr>
        <w:jc w:val="center"/>
        <w:rPr>
          <w:rFonts w:ascii="Times New Roman" w:hAnsi="Times New Roman" w:cs="Times New Roman"/>
          <w:color w:val="auto"/>
        </w:rPr>
      </w:pPr>
      <w:r w:rsidRPr="004814C8">
        <w:rPr>
          <w:rFonts w:ascii="Times New Roman" w:hAnsi="Times New Roman" w:cs="Times New Roman"/>
        </w:rPr>
        <w:t>Кировское областное государственное общеобразовательное бюджетное учреждение</w:t>
      </w:r>
    </w:p>
    <w:p w:rsidR="004814C8" w:rsidRPr="004814C8" w:rsidRDefault="004814C8" w:rsidP="004814C8">
      <w:pPr>
        <w:jc w:val="center"/>
        <w:rPr>
          <w:rFonts w:ascii="Times New Roman" w:hAnsi="Times New Roman" w:cs="Times New Roman"/>
        </w:rPr>
      </w:pPr>
      <w:r w:rsidRPr="004814C8">
        <w:rPr>
          <w:rFonts w:ascii="Times New Roman" w:hAnsi="Times New Roman" w:cs="Times New Roman"/>
        </w:rPr>
        <w:t>«Средняя школа с углубленным изучением отдельных предметов</w:t>
      </w:r>
    </w:p>
    <w:p w:rsidR="004814C8" w:rsidRPr="004814C8" w:rsidRDefault="004814C8" w:rsidP="004814C8">
      <w:pPr>
        <w:jc w:val="center"/>
        <w:rPr>
          <w:rFonts w:ascii="Times New Roman" w:hAnsi="Times New Roman" w:cs="Times New Roman"/>
        </w:rPr>
      </w:pPr>
      <w:proofErr w:type="spellStart"/>
      <w:r w:rsidRPr="004814C8">
        <w:rPr>
          <w:rFonts w:ascii="Times New Roman" w:hAnsi="Times New Roman" w:cs="Times New Roman"/>
        </w:rPr>
        <w:t>пгт</w:t>
      </w:r>
      <w:proofErr w:type="spellEnd"/>
      <w:r w:rsidRPr="004814C8">
        <w:rPr>
          <w:rFonts w:ascii="Times New Roman" w:hAnsi="Times New Roman" w:cs="Times New Roman"/>
        </w:rPr>
        <w:t xml:space="preserve"> </w:t>
      </w:r>
      <w:proofErr w:type="gramStart"/>
      <w:r w:rsidRPr="004814C8">
        <w:rPr>
          <w:rFonts w:ascii="Times New Roman" w:hAnsi="Times New Roman" w:cs="Times New Roman"/>
        </w:rPr>
        <w:t>Ленинское</w:t>
      </w:r>
      <w:proofErr w:type="gramEnd"/>
      <w:r w:rsidRPr="004814C8">
        <w:rPr>
          <w:rFonts w:ascii="Times New Roman" w:hAnsi="Times New Roman" w:cs="Times New Roman"/>
        </w:rPr>
        <w:t xml:space="preserve">  Шабалинского района»</w:t>
      </w:r>
    </w:p>
    <w:p w:rsidR="004814C8" w:rsidRPr="004814C8" w:rsidRDefault="004814C8" w:rsidP="004814C8">
      <w:pPr>
        <w:jc w:val="center"/>
        <w:rPr>
          <w:rFonts w:ascii="Times New Roman" w:hAnsi="Times New Roman" w:cs="Times New Roman"/>
        </w:rPr>
      </w:pP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3599"/>
        <w:gridCol w:w="3724"/>
      </w:tblGrid>
      <w:tr w:rsidR="004814C8" w:rsidRPr="004814C8" w:rsidTr="004814C8">
        <w:trPr>
          <w:trHeight w:val="187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C8" w:rsidRPr="004814C8" w:rsidRDefault="004814C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4C8">
              <w:rPr>
                <w:rFonts w:ascii="Times New Roman" w:hAnsi="Times New Roman" w:cs="Times New Roman"/>
                <w:b/>
                <w:lang w:eastAsia="en-US"/>
              </w:rPr>
              <w:t xml:space="preserve">«Рассмотрено </w:t>
            </w:r>
          </w:p>
          <w:p w:rsidR="004814C8" w:rsidRPr="004814C8" w:rsidRDefault="004814C8">
            <w:pPr>
              <w:tabs>
                <w:tab w:val="left" w:pos="9288"/>
              </w:tabs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 w:rsidRPr="004814C8">
              <w:rPr>
                <w:rFonts w:ascii="Times New Roman" w:hAnsi="Times New Roman" w:cs="Times New Roman"/>
                <w:b/>
                <w:lang w:eastAsia="en-US"/>
              </w:rPr>
              <w:t>на заседании ШМО»</w:t>
            </w:r>
          </w:p>
          <w:p w:rsidR="004814C8" w:rsidRPr="004814C8" w:rsidRDefault="004814C8">
            <w:pPr>
              <w:tabs>
                <w:tab w:val="left" w:pos="9288"/>
              </w:tabs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Руководитель ШМО</w:t>
            </w:r>
          </w:p>
          <w:p w:rsidR="004814C8" w:rsidRPr="004814C8" w:rsidRDefault="004814C8">
            <w:pPr>
              <w:tabs>
                <w:tab w:val="left" w:pos="9288"/>
              </w:tabs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814C8">
              <w:rPr>
                <w:rFonts w:ascii="Times New Roman" w:hAnsi="Times New Roman" w:cs="Times New Roman"/>
                <w:lang w:eastAsia="en-US"/>
              </w:rPr>
              <w:t>____________Букетова</w:t>
            </w:r>
            <w:proofErr w:type="spellEnd"/>
            <w:r w:rsidRPr="004814C8">
              <w:rPr>
                <w:rFonts w:ascii="Times New Roman" w:hAnsi="Times New Roman" w:cs="Times New Roman"/>
                <w:lang w:eastAsia="en-US"/>
              </w:rPr>
              <w:t xml:space="preserve"> С.В.</w:t>
            </w:r>
          </w:p>
          <w:p w:rsidR="004814C8" w:rsidRPr="004814C8" w:rsidRDefault="004814C8">
            <w:pPr>
              <w:tabs>
                <w:tab w:val="left" w:pos="9288"/>
              </w:tabs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Протокол № ___ от</w:t>
            </w:r>
          </w:p>
          <w:p w:rsidR="004814C8" w:rsidRPr="004814C8" w:rsidRDefault="004814C8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«____»августа 2021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8" w:rsidRPr="004814C8" w:rsidRDefault="004814C8">
            <w:pPr>
              <w:tabs>
                <w:tab w:val="left" w:pos="9288"/>
              </w:tabs>
              <w:ind w:firstLine="7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4C8">
              <w:rPr>
                <w:rFonts w:ascii="Times New Roman" w:hAnsi="Times New Roman" w:cs="Times New Roman"/>
                <w:b/>
                <w:lang w:eastAsia="en-US"/>
              </w:rPr>
              <w:t>«Согласовано»</w:t>
            </w:r>
          </w:p>
          <w:p w:rsidR="004814C8" w:rsidRPr="004814C8" w:rsidRDefault="004814C8">
            <w:pPr>
              <w:tabs>
                <w:tab w:val="left" w:pos="9288"/>
              </w:tabs>
              <w:ind w:firstLine="77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Заместитель директора по УВР</w:t>
            </w:r>
          </w:p>
          <w:p w:rsidR="004814C8" w:rsidRPr="004814C8" w:rsidRDefault="004814C8">
            <w:pPr>
              <w:tabs>
                <w:tab w:val="left" w:pos="9288"/>
              </w:tabs>
              <w:ind w:firstLine="77"/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_________Дёмина Л.В.</w:t>
            </w:r>
          </w:p>
          <w:p w:rsidR="004814C8" w:rsidRPr="004814C8" w:rsidRDefault="004814C8">
            <w:pPr>
              <w:tabs>
                <w:tab w:val="left" w:pos="9288"/>
              </w:tabs>
              <w:ind w:firstLine="77"/>
              <w:rPr>
                <w:rFonts w:ascii="Times New Roman" w:hAnsi="Times New Roman" w:cs="Times New Roman"/>
                <w:lang w:eastAsia="en-US"/>
              </w:rPr>
            </w:pPr>
          </w:p>
          <w:p w:rsidR="004814C8" w:rsidRPr="004814C8" w:rsidRDefault="004814C8">
            <w:pPr>
              <w:tabs>
                <w:tab w:val="left" w:pos="9288"/>
              </w:tabs>
              <w:ind w:firstLine="7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«____»августа 2021г.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8" w:rsidRPr="004814C8" w:rsidRDefault="004814C8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14C8">
              <w:rPr>
                <w:rFonts w:ascii="Times New Roman" w:hAnsi="Times New Roman" w:cs="Times New Roman"/>
                <w:b/>
                <w:lang w:eastAsia="en-US"/>
              </w:rPr>
              <w:t>«Утверждено»</w:t>
            </w:r>
          </w:p>
          <w:p w:rsidR="004814C8" w:rsidRPr="004814C8" w:rsidRDefault="004814C8">
            <w:pPr>
              <w:tabs>
                <w:tab w:val="left" w:pos="9288"/>
              </w:tabs>
              <w:ind w:hanging="10"/>
              <w:jc w:val="center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  <w:p w:rsidR="004814C8" w:rsidRPr="004814C8" w:rsidRDefault="004814C8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814C8" w:rsidRPr="004814C8" w:rsidRDefault="004814C8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814C8">
              <w:rPr>
                <w:rFonts w:ascii="Times New Roman" w:hAnsi="Times New Roman" w:cs="Times New Roman"/>
                <w:lang w:eastAsia="en-US"/>
              </w:rPr>
              <w:t>__________Предеина</w:t>
            </w:r>
            <w:proofErr w:type="spellEnd"/>
            <w:r w:rsidRPr="004814C8">
              <w:rPr>
                <w:rFonts w:ascii="Times New Roman" w:hAnsi="Times New Roman" w:cs="Times New Roman"/>
                <w:lang w:eastAsia="en-US"/>
              </w:rPr>
              <w:t xml:space="preserve"> Т.И..</w:t>
            </w:r>
          </w:p>
          <w:p w:rsidR="004814C8" w:rsidRPr="004814C8" w:rsidRDefault="004814C8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Приказ № ___</w:t>
            </w:r>
          </w:p>
          <w:p w:rsidR="004814C8" w:rsidRPr="004814C8" w:rsidRDefault="004814C8">
            <w:pPr>
              <w:tabs>
                <w:tab w:val="left" w:pos="9288"/>
              </w:tabs>
              <w:ind w:hanging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814C8">
              <w:rPr>
                <w:rFonts w:ascii="Times New Roman" w:hAnsi="Times New Roman" w:cs="Times New Roman"/>
                <w:lang w:eastAsia="en-US"/>
              </w:rPr>
              <w:t>от «___»августа 2021 г.</w:t>
            </w:r>
          </w:p>
        </w:tc>
      </w:tr>
    </w:tbl>
    <w:p w:rsidR="004814C8" w:rsidRPr="004814C8" w:rsidRDefault="004814C8" w:rsidP="004814C8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8"/>
        </w:rPr>
      </w:pPr>
    </w:p>
    <w:p w:rsid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4814C8" w:rsidP="004814C8">
      <w:pPr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sz w:val="44"/>
          <w:szCs w:val="44"/>
        </w:rPr>
      </w:pPr>
      <w:r w:rsidRPr="004814C8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814C8" w:rsidRPr="004814C8" w:rsidRDefault="00831E26" w:rsidP="004814C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регионоведению для 9</w:t>
      </w:r>
      <w:r w:rsidR="004814C8" w:rsidRPr="004814C8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4814C8" w:rsidRPr="004814C8" w:rsidRDefault="004814C8" w:rsidP="004814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14C8" w:rsidRDefault="004814C8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45FE9" w:rsidRPr="004814C8" w:rsidRDefault="00445FE9" w:rsidP="004814C8">
      <w:pPr>
        <w:rPr>
          <w:rFonts w:ascii="Times New Roman" w:hAnsi="Times New Roman" w:cs="Times New Roman"/>
          <w:sz w:val="32"/>
          <w:szCs w:val="32"/>
        </w:rPr>
      </w:pPr>
    </w:p>
    <w:p w:rsidR="004814C8" w:rsidRPr="004814C8" w:rsidRDefault="004814C8" w:rsidP="004814C8">
      <w:pPr>
        <w:jc w:val="center"/>
        <w:rPr>
          <w:rFonts w:ascii="Times New Roman" w:eastAsia="Calibri" w:hAnsi="Times New Roman" w:cs="Times New Roman"/>
          <w:color w:val="262626"/>
          <w:sz w:val="22"/>
          <w:szCs w:val="28"/>
        </w:rPr>
      </w:pPr>
      <w:r w:rsidRPr="004814C8">
        <w:rPr>
          <w:rFonts w:ascii="Times New Roman" w:hAnsi="Times New Roman" w:cs="Times New Roman"/>
          <w:sz w:val="44"/>
          <w:szCs w:val="44"/>
        </w:rPr>
        <w:t xml:space="preserve">  </w:t>
      </w:r>
      <w:r w:rsidRPr="004814C8">
        <w:rPr>
          <w:rFonts w:ascii="Times New Roman" w:eastAsia="Calibri" w:hAnsi="Times New Roman" w:cs="Times New Roman"/>
          <w:color w:val="262626"/>
          <w:szCs w:val="28"/>
        </w:rPr>
        <w:t xml:space="preserve">                                    </w:t>
      </w:r>
      <w:r w:rsidRPr="004814C8">
        <w:rPr>
          <w:rFonts w:ascii="Times New Roman" w:hAnsi="Times New Roman" w:cs="Times New Roman"/>
          <w:color w:val="262626"/>
          <w:szCs w:val="28"/>
        </w:rPr>
        <w:t xml:space="preserve">                              </w:t>
      </w:r>
      <w:r w:rsidRPr="004814C8">
        <w:rPr>
          <w:rFonts w:ascii="Times New Roman" w:eastAsia="Calibri" w:hAnsi="Times New Roman" w:cs="Times New Roman"/>
          <w:color w:val="262626"/>
          <w:szCs w:val="28"/>
        </w:rPr>
        <w:t xml:space="preserve">                            </w:t>
      </w:r>
    </w:p>
    <w:p w:rsidR="00831E26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  <w:r w:rsidRPr="004814C8">
        <w:rPr>
          <w:rFonts w:ascii="Times New Roman" w:eastAsia="Calibri" w:hAnsi="Times New Roman" w:cs="Times New Roman"/>
        </w:rPr>
        <w:t xml:space="preserve">Рабочую  программу разработала </w:t>
      </w:r>
    </w:p>
    <w:p w:rsidR="004814C8" w:rsidRPr="004814C8" w:rsidRDefault="004814C8" w:rsidP="004814C8">
      <w:pPr>
        <w:ind w:left="5529"/>
        <w:jc w:val="right"/>
        <w:rPr>
          <w:rFonts w:ascii="Times New Roman" w:eastAsia="Calibri" w:hAnsi="Times New Roman" w:cs="Times New Roman"/>
          <w:color w:val="auto"/>
        </w:rPr>
      </w:pPr>
      <w:bookmarkStart w:id="0" w:name="_GoBack"/>
      <w:bookmarkEnd w:id="0"/>
      <w:r w:rsidRPr="004814C8">
        <w:rPr>
          <w:rFonts w:ascii="Times New Roman" w:eastAsia="Calibri" w:hAnsi="Times New Roman" w:cs="Times New Roman"/>
        </w:rPr>
        <w:t xml:space="preserve"> учитель географии </w:t>
      </w:r>
    </w:p>
    <w:p w:rsidR="004814C8" w:rsidRP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  <w:proofErr w:type="spellStart"/>
      <w:r w:rsidRPr="004814C8">
        <w:rPr>
          <w:rFonts w:ascii="Times New Roman" w:eastAsia="Calibri" w:hAnsi="Times New Roman" w:cs="Times New Roman"/>
        </w:rPr>
        <w:t>Букетова</w:t>
      </w:r>
      <w:proofErr w:type="spellEnd"/>
      <w:r w:rsidRPr="004814C8">
        <w:rPr>
          <w:rFonts w:ascii="Times New Roman" w:eastAsia="Calibri" w:hAnsi="Times New Roman" w:cs="Times New Roman"/>
        </w:rPr>
        <w:t xml:space="preserve"> </w:t>
      </w:r>
      <w:proofErr w:type="spellStart"/>
      <w:r w:rsidRPr="004814C8">
        <w:rPr>
          <w:rFonts w:ascii="Times New Roman" w:eastAsia="Calibri" w:hAnsi="Times New Roman" w:cs="Times New Roman"/>
        </w:rPr>
        <w:t>Снежана</w:t>
      </w:r>
      <w:proofErr w:type="spellEnd"/>
      <w:r w:rsidRPr="004814C8">
        <w:rPr>
          <w:rFonts w:ascii="Times New Roman" w:eastAsia="Calibri" w:hAnsi="Times New Roman" w:cs="Times New Roman"/>
        </w:rPr>
        <w:t xml:space="preserve"> Владимировна</w:t>
      </w: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Pr="004814C8" w:rsidRDefault="004814C8" w:rsidP="004814C8">
      <w:pPr>
        <w:ind w:left="5529"/>
        <w:jc w:val="right"/>
        <w:rPr>
          <w:rFonts w:ascii="Times New Roman" w:eastAsia="Calibri" w:hAnsi="Times New Roman" w:cs="Times New Roman"/>
        </w:rPr>
      </w:pPr>
    </w:p>
    <w:p w:rsidR="004814C8" w:rsidRPr="00445FE9" w:rsidRDefault="004814C8" w:rsidP="00445FE9">
      <w:pPr>
        <w:jc w:val="center"/>
        <w:rPr>
          <w:rFonts w:ascii="Times New Roman" w:eastAsia="Calibri" w:hAnsi="Times New Roman" w:cs="Times New Roman"/>
          <w:b/>
        </w:rPr>
      </w:pPr>
      <w:r w:rsidRPr="00445FE9">
        <w:rPr>
          <w:rFonts w:ascii="Times New Roman" w:eastAsia="Calibri" w:hAnsi="Times New Roman" w:cs="Times New Roman"/>
          <w:b/>
        </w:rPr>
        <w:t xml:space="preserve">2021-2022 </w:t>
      </w:r>
      <w:proofErr w:type="spellStart"/>
      <w:r w:rsidRPr="00445FE9">
        <w:rPr>
          <w:rFonts w:ascii="Times New Roman" w:eastAsia="Calibri" w:hAnsi="Times New Roman" w:cs="Times New Roman"/>
          <w:b/>
        </w:rPr>
        <w:t>уч</w:t>
      </w:r>
      <w:proofErr w:type="gramStart"/>
      <w:r w:rsidRPr="00445FE9">
        <w:rPr>
          <w:rFonts w:ascii="Times New Roman" w:eastAsia="Calibri" w:hAnsi="Times New Roman" w:cs="Times New Roman"/>
          <w:b/>
        </w:rPr>
        <w:t>.г</w:t>
      </w:r>
      <w:proofErr w:type="gramEnd"/>
      <w:r w:rsidRPr="00445FE9">
        <w:rPr>
          <w:rFonts w:ascii="Times New Roman" w:eastAsia="Calibri" w:hAnsi="Times New Roman" w:cs="Times New Roman"/>
          <w:b/>
        </w:rPr>
        <w:t>од</w:t>
      </w:r>
      <w:proofErr w:type="spellEnd"/>
    </w:p>
    <w:p w:rsidR="004814C8" w:rsidRPr="004814C8" w:rsidRDefault="004814C8" w:rsidP="006A7303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4814C8" w:rsidRPr="00445FE9" w:rsidRDefault="00445FE9" w:rsidP="00445FE9">
      <w:pPr>
        <w:ind w:firstLine="708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445FE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lastRenderedPageBreak/>
        <w:t>Пояснительная записка.</w:t>
      </w:r>
    </w:p>
    <w:p w:rsidR="00445FE9" w:rsidRDefault="00445FE9" w:rsidP="006A7303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A7303" w:rsidRDefault="006A7303" w:rsidP="006A730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Программа курса «Регионоведение» </w:t>
      </w:r>
      <w:r>
        <w:rPr>
          <w:rStyle w:val="2"/>
          <w:b w:val="0"/>
          <w:bCs w:val="0"/>
          <w:sz w:val="30"/>
          <w:szCs w:val="30"/>
        </w:rPr>
        <w:t>составлена в соответствии с Федеральным государственным образовательным стандартом основного общего образования, на основе</w:t>
      </w:r>
      <w:r w:rsidR="00445FE9">
        <w:rPr>
          <w:rStyle w:val="2"/>
          <w:b w:val="0"/>
          <w:bCs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требований к результатам освоения основной образовательной программы основного общего образования, Примерной основной образовательной программы основного общего образования и Концепции духовно-нравственного развития и воспитания личности гражданина России. </w:t>
      </w:r>
    </w:p>
    <w:p w:rsidR="006A7303" w:rsidRDefault="006A7303" w:rsidP="006A73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Актуальность курса заключается в формировании гражданской идентичности личности, осознании этнической принадлежности, чувства гордости и ответственности каждого человека за благосостояние общества, ознакомлении с миром профессий на основе всестороннего изучения региона, ценностных ориентаций и развитии духовно-нравственной культуры подрастающего поколения. </w:t>
      </w:r>
    </w:p>
    <w:p w:rsidR="006A7303" w:rsidRDefault="006A7303" w:rsidP="006A730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b w:val="0"/>
          <w:bCs w:val="0"/>
          <w:sz w:val="30"/>
          <w:szCs w:val="30"/>
        </w:rPr>
        <w:t xml:space="preserve">Программа курса </w:t>
      </w:r>
      <w:r>
        <w:rPr>
          <w:rStyle w:val="2"/>
          <w:bCs w:val="0"/>
          <w:sz w:val="30"/>
          <w:szCs w:val="30"/>
        </w:rPr>
        <w:t>«</w:t>
      </w:r>
      <w:r>
        <w:rPr>
          <w:rStyle w:val="2"/>
          <w:b w:val="0"/>
          <w:bCs w:val="0"/>
          <w:sz w:val="30"/>
          <w:szCs w:val="30"/>
        </w:rPr>
        <w:t xml:space="preserve">Регионоведение» имеет практико-ориентированный характер и </w:t>
      </w:r>
      <w:r>
        <w:rPr>
          <w:rFonts w:ascii="Times New Roman" w:hAnsi="Times New Roman" w:cs="Times New Roman"/>
          <w:sz w:val="30"/>
          <w:szCs w:val="30"/>
        </w:rPr>
        <w:t>предусматривает комплексное изучение Кировской области.</w:t>
      </w:r>
    </w:p>
    <w:p w:rsidR="006A7303" w:rsidRDefault="006A7303" w:rsidP="006A7303">
      <w:pPr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Style w:val="11pt"/>
          <w:b w:val="0"/>
          <w:sz w:val="30"/>
          <w:szCs w:val="30"/>
        </w:rPr>
        <w:t xml:space="preserve">Цель программы – </w:t>
      </w:r>
      <w:r>
        <w:rPr>
          <w:rFonts w:ascii="Times New Roman" w:hAnsi="Times New Roman"/>
          <w:sz w:val="30"/>
          <w:szCs w:val="30"/>
        </w:rPr>
        <w:t>формирование у обучающихся образа региона при изучении культурно-исторического наследия, природно-ресурсного потенциала и социально-экономического состояния Кировской области.</w:t>
      </w:r>
    </w:p>
    <w:p w:rsidR="006A7303" w:rsidRDefault="006A7303" w:rsidP="006A7303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Style w:val="11pt"/>
          <w:b w:val="0"/>
          <w:sz w:val="30"/>
          <w:szCs w:val="30"/>
        </w:rPr>
        <w:t>Задачи программы:</w:t>
      </w:r>
    </w:p>
    <w:p w:rsidR="006A7303" w:rsidRDefault="006A7303" w:rsidP="006A7303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 воспитание патриотизма, уважения к истории и традициям малой 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одины;</w:t>
      </w:r>
    </w:p>
    <w:p w:rsidR="006A7303" w:rsidRDefault="006A7303" w:rsidP="006A7303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- освоение знаний об истории, природе, населении, культуре и хозяйстве Кировской области;</w:t>
      </w:r>
    </w:p>
    <w:p w:rsidR="006A7303" w:rsidRDefault="006A7303" w:rsidP="006A7303">
      <w:pPr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- формирование ценностных ориентаций в ходе ознакомления с исторически сложившимися культурными, религиозными,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en-US"/>
        </w:rPr>
        <w:t>этнонациональными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традициями;</w:t>
      </w:r>
    </w:p>
    <w:p w:rsidR="006A7303" w:rsidRDefault="006A7303" w:rsidP="006A730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- применение знаний</w:t>
      </w:r>
      <w:r>
        <w:rPr>
          <w:rFonts w:ascii="Times New Roman" w:hAnsi="Times New Roman" w:cs="Times New Roman"/>
          <w:sz w:val="30"/>
          <w:szCs w:val="30"/>
        </w:rPr>
        <w:t>о регионе в реальной жизни на уровне решения личностно-значимых и общественно-значимых проблем, а также воспитание ду</w:t>
      </w:r>
      <w:r>
        <w:rPr>
          <w:rFonts w:ascii="Times New Roman" w:hAnsi="Times New Roman" w:cs="Times New Roman"/>
          <w:color w:val="auto"/>
          <w:sz w:val="30"/>
          <w:szCs w:val="30"/>
        </w:rPr>
        <w:t>ховно-нравственной культуры обучающихся, готовность их к общественно-полезной деятельности, профессиональному самоопределению.</w:t>
      </w:r>
    </w:p>
    <w:p w:rsidR="006A7303" w:rsidRDefault="006A7303" w:rsidP="006A7303">
      <w:pPr>
        <w:widowControl/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Программа раскрывает содержание учебного курса, дает примерное распределение учебных часов по темам, определяет последовательность их изучения.</w:t>
      </w:r>
    </w:p>
    <w:p w:rsidR="004F20D1" w:rsidRDefault="006A7303" w:rsidP="006A7303">
      <w:pPr>
        <w:ind w:left="1" w:firstLine="708"/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</w:pPr>
      <w:r>
        <w:rPr>
          <w:rFonts w:ascii="Times New Roman" w:hAnsi="Times New Roman"/>
          <w:color w:val="auto"/>
          <w:sz w:val="30"/>
          <w:szCs w:val="30"/>
        </w:rPr>
        <w:t>Курс рассчитан на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eastAsia="en-US"/>
        </w:rPr>
        <w:t>34 ч. в 9 классе.</w:t>
      </w:r>
    </w:p>
    <w:p w:rsidR="006A7303" w:rsidRDefault="006A7303" w:rsidP="006A7303">
      <w:pPr>
        <w:pStyle w:val="10"/>
      </w:pPr>
      <w:bookmarkStart w:id="1" w:name="_Toc17286071"/>
    </w:p>
    <w:p w:rsidR="006A7303" w:rsidRDefault="006A7303" w:rsidP="006A7303">
      <w:pPr>
        <w:pStyle w:val="10"/>
      </w:pPr>
      <w:r>
        <w:t>1. Планируемые результаты освоения программы курса «Регионоведение»</w:t>
      </w:r>
      <w:bookmarkEnd w:id="1"/>
    </w:p>
    <w:p w:rsidR="006A7303" w:rsidRDefault="006A7303" w:rsidP="006A7303">
      <w:pPr>
        <w:widowControl/>
        <w:suppressAutoHyphens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Личностные результаты</w:t>
      </w:r>
      <w:r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- воспитание российской гражданской идентичности: патриотизма, </w:t>
      </w:r>
      <w:r>
        <w:rPr>
          <w:rFonts w:ascii="Times New Roman" w:hAnsi="Times New Roman" w:cs="Times New Roman"/>
          <w:sz w:val="30"/>
          <w:szCs w:val="30"/>
        </w:rPr>
        <w:lastRenderedPageBreak/>
        <w:t>любви и уважения к малой Родине, чувства гордости за свой край, за историческое прошлое многонационального Вятского края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; 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- осознание своей этнической принадлежности, знание истории, языка, культуры своего народа, народов Вятского края; 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- усвоение гуманистических, демократических и традиционных ценностей многонационального народа Вятского края; 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воспитание чувства ответственности и долга перед малой Родиной;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Вятского края; готовности и способности вести диалог с другими людьми и достигать в нем взаимопонимания;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eastAsia="ar-SA"/>
        </w:rPr>
        <w:t>- развитие эстетического сознания через освоение художественного наследия народов Вятского края, творческой деятельности эстетического характера.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 xml:space="preserve"> результаты</w:t>
      </w:r>
      <w:r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самостоятельно планировать пути достижения целей, осознанно выбирать наиболее эффективные способы решения учебных и познавательных задач;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 изменяющейся ситуацией;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оценивать правильность выполнения учебной задачи, собственные возможности ее решения;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владение основами самоконтроля, самооценки, принятия решений и осуществления осознанного выбора в учебной и познавательной деятельности;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умение организовывать учебное сотрудничество и совместную деятельность с учителем и сверстниками; работать индивидуально и в 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- умение осознанно использовать речевые средства в соответствии с задачей коммуникации для выражения своих чувств, мыслей и потребностей; планирования и регуляции своей деятельности; владение устной и письменной </w:t>
      </w: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речью, монологической контекстной речью;</w:t>
      </w:r>
    </w:p>
    <w:p w:rsidR="006A7303" w:rsidRDefault="006A7303" w:rsidP="006A7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- формирование и развитие компетентности в области использования информационно-коммуникационных технологий (далее –ИКТ-компетенции); развитие мотивации к овладению культурой активного пользования словарями и другими поисковыми системами.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ar-SA"/>
        </w:rPr>
        <w:t>Предметные результаты</w:t>
      </w:r>
      <w:r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 формирование уважительного отношения к истории Вятского края; развитие у обучающихся стремления внести свой вклад в решение проблем, стоящих перед Кировской областью;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формирование важнейших культурно-исторических ориентиров для национально-территориальной, этнической, социальной, культурной самоидентификации личности, миропонимания и познании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усвоения базовых национальных ценностей и идеалов на основе изучения исторического опыта Вятского края;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 владение целостным представлением о регионе как субъекте Российской Федерации, базовыми знаниями о истории, природе, населении, культуре и хозяйстве Кировской области;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 формирование умений применять знания о регионе для раскрытия сущности и значения событий и явлений прошлого и современности, осмысления жизни в современном поликультурном, полиэтническом и многоконфессиональном мире;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развитие умения анализировать, сопоставлять и оценивать содержащуюся в различных источниках информацию о событиях и явлениях прошлого и современности, раскрывая ее познавательную ценность;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приобретение опыта активного освоения исторического и культурного наследия Вятского края, стремления сохранять и приумножать культурное наследие;</w:t>
      </w:r>
    </w:p>
    <w:p w:rsidR="006A7303" w:rsidRDefault="006A7303" w:rsidP="006A7303">
      <w:pPr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>
        <w:rPr>
          <w:rFonts w:ascii="Times New Roman" w:eastAsia="Calibri" w:hAnsi="Times New Roman" w:cs="Times New Roman"/>
          <w:sz w:val="30"/>
          <w:szCs w:val="30"/>
          <w:lang w:eastAsia="ar-SA"/>
        </w:rPr>
        <w:t>- создание основы для формирования у школьников интереса к дальнейшему расширению и углублению знаний по изучению региона.</w:t>
      </w:r>
    </w:p>
    <w:p w:rsidR="006A7303" w:rsidRDefault="006A7303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A7303" w:rsidRDefault="006A7303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A7303" w:rsidRDefault="006A7303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265795" w:rsidRDefault="00265795" w:rsidP="006A7303">
      <w:pPr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pStyle w:val="10"/>
      </w:pPr>
      <w:r>
        <w:t>Тематическое планирование курса «Регионоведение»</w:t>
      </w:r>
    </w:p>
    <w:p w:rsidR="006A7303" w:rsidRDefault="006A7303" w:rsidP="006A7303">
      <w:pPr>
        <w:pStyle w:val="10"/>
      </w:pPr>
    </w:p>
    <w:p w:rsidR="006A7303" w:rsidRDefault="006A7303" w:rsidP="006A7303">
      <w:pPr>
        <w:widowControl/>
        <w:ind w:left="1080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5852"/>
        <w:gridCol w:w="3522"/>
      </w:tblGrid>
      <w:tr w:rsidR="006A7303" w:rsidTr="006A73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раздела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6A7303" w:rsidTr="006A73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Кировская область на карте России. История Кировской области.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час.</w:t>
            </w:r>
          </w:p>
        </w:tc>
      </w:tr>
      <w:tr w:rsidR="006A7303" w:rsidTr="006A73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Природа Кировской области.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час.</w:t>
            </w:r>
          </w:p>
        </w:tc>
      </w:tr>
      <w:tr w:rsidR="006A7303" w:rsidTr="006A73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Население Кировской области.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час.</w:t>
            </w:r>
          </w:p>
        </w:tc>
      </w:tr>
      <w:tr w:rsidR="006A7303" w:rsidTr="006A73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Культура Кировской области.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 час.</w:t>
            </w:r>
          </w:p>
        </w:tc>
      </w:tr>
      <w:tr w:rsidR="006A7303" w:rsidTr="006A7303">
        <w:trPr>
          <w:trHeight w:val="7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Хозяйство Кировской области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час.</w:t>
            </w:r>
          </w:p>
        </w:tc>
      </w:tr>
      <w:tr w:rsidR="006A7303" w:rsidTr="006A7303">
        <w:trPr>
          <w:trHeight w:val="7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Итоговый контроль по курсу «Регионоведение»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час.</w:t>
            </w:r>
          </w:p>
        </w:tc>
      </w:tr>
      <w:tr w:rsidR="006A7303" w:rsidTr="006A7303">
        <w:trPr>
          <w:trHeight w:val="7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 час.</w:t>
            </w:r>
          </w:p>
        </w:tc>
      </w:tr>
    </w:tbl>
    <w:p w:rsidR="006A7303" w:rsidRDefault="006A7303" w:rsidP="006A7303">
      <w:pPr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  <w:sectPr w:rsidR="00265795" w:rsidSect="00265795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65795" w:rsidRDefault="00265795" w:rsidP="006A7303">
      <w:pPr>
        <w:pStyle w:val="10"/>
      </w:pPr>
    </w:p>
    <w:p w:rsidR="00265795" w:rsidRDefault="00265795" w:rsidP="006A7303">
      <w:pPr>
        <w:pStyle w:val="10"/>
      </w:pPr>
    </w:p>
    <w:p w:rsidR="006A7303" w:rsidRPr="006A7303" w:rsidRDefault="006A7303" w:rsidP="006A7303">
      <w:pPr>
        <w:pStyle w:val="10"/>
      </w:pPr>
      <w:r>
        <w:t xml:space="preserve"> Содержание программы курса «Регионоведение»</w:t>
      </w:r>
    </w:p>
    <w:p w:rsidR="006A7303" w:rsidRDefault="006A7303" w:rsidP="006A7303">
      <w:pPr>
        <w:ind w:left="1" w:firstLine="708"/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2566"/>
        <w:gridCol w:w="1189"/>
        <w:gridCol w:w="4052"/>
        <w:gridCol w:w="1863"/>
        <w:gridCol w:w="2732"/>
        <w:gridCol w:w="1984"/>
      </w:tblGrid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Название темы (раздела)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Количество часов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Основное содержание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Формы проведения занятий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Воспитательная составляющая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1.</w:t>
            </w:r>
          </w:p>
        </w:tc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Кировская область на карте России. История Кировской области – 4 час.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Введение. Географическое положение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 и задачи изучения курса «Регионоведение». Кировская область на карте России. Особенности географического положения Кировской области. Площадь территории, конфигурация, границы, протяженность с севера на юг, с запада на восток. Оценка влияния географического положения на развитие региона. Административно-территориальное устройство Кировской области.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практикум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Нанесение на  контурную карту границ, «соседей», крайних точек, административно-территориальных единиц.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 w:rsidP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TimesNew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привлечение внимания обучающихся к ценностному аспекту изучаемых </w:t>
            </w:r>
            <w:r>
              <w:rPr>
                <w:rFonts w:ascii="Times New Roman" w:hAnsi="Times New Roman"/>
                <w:bCs/>
              </w:rPr>
              <w:br/>
              <w:t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</w:t>
            </w:r>
            <w:r w:rsidR="008C5454">
              <w:rPr>
                <w:rFonts w:ascii="Times New Roman" w:hAnsi="Times New Roman"/>
                <w:bCs/>
              </w:rPr>
              <w:t>о ее поводу, выработки своего к</w:t>
            </w:r>
            <w:r>
              <w:rPr>
                <w:rFonts w:ascii="Times New Roman" w:hAnsi="Times New Roman"/>
                <w:bCs/>
              </w:rPr>
              <w:t>ней отношения;</w:t>
            </w:r>
            <w:r>
              <w:t xml:space="preserve">        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Основные вехи истории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Присоединение Вятского края к Московскому княжеству.</w:t>
            </w:r>
          </w:p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Участие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>вятчан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 в борьбе Руси с монголами и в войнах России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val="en-US" w:eastAsia="ar-SA"/>
              </w:rPr>
              <w:t>XVI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ar-SA"/>
              </w:rPr>
              <w:t xml:space="preserve"> в. </w:t>
            </w:r>
          </w:p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События Смуты на Вятке. Участие в борьбе против польско-шведской интервенции.</w:t>
            </w:r>
          </w:p>
          <w:p w:rsidR="006A7303" w:rsidRDefault="006A73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Образо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ание Вятской губернии.</w:t>
            </w:r>
          </w:p>
          <w:p w:rsidR="006A7303" w:rsidRDefault="006A7303">
            <w:pPr>
              <w:widowControl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  <w:lastRenderedPageBreak/>
              <w:t>Вятчане-участники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auto"/>
                <w:sz w:val="26"/>
                <w:szCs w:val="26"/>
                <w:lang w:eastAsia="ar-SA"/>
              </w:rPr>
              <w:t xml:space="preserve"> Отечественной войны 1812 г. и заграничных походов русской армии. Вклад Вятского края в победу над Наполеоном.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Участие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вятчан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в русско-японской и Первой мировой войне.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Герои-вятчане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Установление советской власти в Вятской губернии. Гражданская война на Вятке.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Образо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ar-SA"/>
              </w:rPr>
              <w:t>ание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Кировской области.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Вклад Кировской области в Победу в годы Великой Отечественной войны. Подвиги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кировчан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на фронтах. Трудовой героизм.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Выдающиеся земляки (исторические деятели, деятели науки и культуры) и их вклад в историю и культуру.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lastRenderedPageBreak/>
              <w:t>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Презентация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</w:t>
            </w:r>
            <w:r>
              <w:rPr>
                <w:rFonts w:ascii="Times New Roman" w:hAnsi="Times New Roman"/>
                <w:bCs/>
              </w:rPr>
              <w:lastRenderedPageBreak/>
              <w:t>человеколюбия и добросердечности</w:t>
            </w:r>
          </w:p>
        </w:tc>
      </w:tr>
      <w:tr w:rsidR="006A7303" w:rsidTr="00265795">
        <w:trPr>
          <w:trHeight w:val="171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Символика Кировской области в прошлом и настоящем.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6A7303" w:rsidRDefault="006A7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Герб Вятской губернии и г. Вятки: происхождение, значение цветов и символов. Герб Кировской области в советский период истории. Герб Кировской области в настоящее время. Флаг Кировской области: цвета и их значение.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Беседа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Творческие работы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Природа Кировской области – 6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Геологическое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строение и рельеф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Рельеф: главные особенности,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геологическое и тектоническое строение, полезные ископаемые. Влияние рельефа на размещения населения и хозяйство региона.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Природно-ресурсный потенциал Кировской области.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 xml:space="preserve">Практикум, </w:t>
            </w: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дискуссия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lastRenderedPageBreak/>
              <w:t xml:space="preserve">Нанесение на </w:t>
            </w: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lastRenderedPageBreak/>
              <w:t>контурную карту месторождений полезных ископаемых  Кировской области.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Составление виртуальной (или реальной) коллекции полезных ископаемых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jc w:val="both"/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побуждение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 w:cs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Климат и внутренние воды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Климат: основные климатообразующие факторы, тип климата, характеристика основных элементов климата – температуры воздуха, годового количества осадков, их режима. Фенологические наблюдения, смена времен года. Агроклиматические ресурсы. 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Внутренние воды: характеристика внутренних вод, гидрологический режим рек Кировской области, зависимость от рельефа и климата, значение для жизни и хозяйственной деятельности населения. Режим и питание поверхностных вод Кировской области. Озера и болота. Подземные воды. Минеральные воды.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практикум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 xml:space="preserve">Работа с картами атласа Кировской области. Характеристика климата Кировской области. Построение </w:t>
            </w:r>
            <w:proofErr w:type="spellStart"/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климатограммы</w:t>
            </w:r>
            <w:proofErr w:type="spellEnd"/>
            <w:r>
              <w:rPr>
                <w:rFonts w:ascii="Times New Roman" w:eastAsia="TimesNewRoman" w:hAnsi="Times New Roman"/>
                <w:color w:val="auto"/>
                <w:sz w:val="26"/>
                <w:szCs w:val="26"/>
              </w:rPr>
              <w:t>. Подготовка сообщений об уникальных озерах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Pr="008C5454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TimesNew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Почвы.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Растительный и животный мир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Почвенно-растительный покров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Кировской области в зависимости от климатических условий. Животный мир.Красная книга Кировской области. Исчезающие виды растений и животных родного края.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 xml:space="preserve">Беседа, </w:t>
            </w: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викторина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Подготовка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сообщений об охраняемых растениях и животных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Pr="008C5454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использование воспитательных </w:t>
            </w:r>
            <w:r>
              <w:rPr>
                <w:rFonts w:ascii="Times New Roman" w:hAnsi="Times New Roman"/>
                <w:bCs/>
              </w:rPr>
              <w:lastRenderedPageBreak/>
              <w:t>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Особо охраняемые природные территории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Памятники природы, заказники, заповедники, национальные парки Кировской области. Экологические проблемы, возможные пути их решения.</w:t>
            </w:r>
          </w:p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на близлежащие объекты природного наследия.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Экскурсия,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  <w:p w:rsidR="006A7303" w:rsidRDefault="006A730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 виртуальной экскурсии</w:t>
            </w:r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 xml:space="preserve"> в программе </w:t>
            </w:r>
            <w:proofErr w:type="spellStart"/>
            <w:r>
              <w:rPr>
                <w:rFonts w:ascii="Times New Roman" w:eastAsia="TimesNewRoman" w:hAnsi="Times New Roman" w:cs="Times New Roman"/>
                <w:color w:val="auto"/>
                <w:sz w:val="26"/>
                <w:szCs w:val="26"/>
              </w:rPr>
              <w:t>GoogleEarthPro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памятникам природы Кировской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Население Кировской области - 7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Коренное население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Марийцы.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Расселение, занятия населения. Особенности языка, религии, культуры и быта. Традиции и обычаи. Марийский национальный костюм.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Удмурты.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Удмуртский национальный костюм.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Коми.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Национальный костюм коми.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>Татары.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Расселение, занятия населения. Особенности языка, религии, культуры и быта. Традиции и обычаи. Татарский национальный костюм.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>Экскурсия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Отчет по результатам экскурсии в музей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Заселение русскими поселенцами территории </w:t>
            </w: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 xml:space="preserve">Вятского края.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Освоение Вятского края русскими поселенцами.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Приход новгородских дружинников на Вятку. Основание первых поселений. Взаимоотношения русских поселенцев с коренным населением края.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Практикум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Работа с историческими документами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Традиции и обычаи русского народа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Русские.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Особенности языка, религии, культуры и быта.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 Традиции и обычаи. Русский народный костюм. Деревянное зодчество. Предметы быта и утварь в крестьянском жилище.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Экскурсия, игровая де</w:t>
            </w:r>
            <w:r w:rsidR="00265795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я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Отчет по результатам экскурсии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Население Кировской области сегодня.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t xml:space="preserve">Численность и воспроизводство населения. Особенности демографической ситуации. Миграционное движение населения. Размещение населения по территории региона. </w:t>
            </w:r>
            <w:r>
              <w:rPr>
                <w:rFonts w:ascii="Times New Roman" w:eastAsia="Calibri" w:hAnsi="Times New Roman"/>
                <w:bCs/>
                <w:color w:val="auto"/>
                <w:sz w:val="26"/>
                <w:szCs w:val="26"/>
                <w:lang w:eastAsia="en-US"/>
              </w:rPr>
              <w:lastRenderedPageBreak/>
              <w:t>Городское и сельское население. Трудовые ресурсы и занятость населения.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Обзор современной ситуации на рынке труда Кировской области.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lastRenderedPageBreak/>
              <w:t>Практикум, в</w:t>
            </w:r>
            <w:r>
              <w:rPr>
                <w:rFonts w:ascii="Times New Roman" w:hAnsi="Times New Roman"/>
                <w:sz w:val="26"/>
                <w:szCs w:val="26"/>
              </w:rPr>
              <w:t>стреча со специалистом  центра занятости населения.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демографической ситуации в регионе на основе статистических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Pr="008C5454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использование воспитательных возможностей содержания учебного предмета через демонстрацию обучающимся примеров </w:t>
            </w:r>
            <w:r>
              <w:rPr>
                <w:rFonts w:ascii="Times New Roman" w:hAnsi="Times New Roman"/>
                <w:bCs/>
              </w:rPr>
              <w:lastRenderedPageBreak/>
              <w:t>ответственного, гражданского поведения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lastRenderedPageBreak/>
              <w:t>4.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Культура Кировской области – 6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trHeight w:val="27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Устное народное творчество Вятского края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Основные черты фольклора: вариативность, коллективность,  индивидуальность, устная форма, отражение представления народа об основных жизненных ценностях.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Жанры фольклора: легенды, предания, былины,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былички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>, О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бряды и народные обычаи:</w:t>
            </w: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 xml:space="preserve"> 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вадебный обряд, крещение, Рождество на Вятке. Песни, сопровождающие обряд. Обрядовые приметы.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Фольклорный праздник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trHeight w:val="8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Литература Вятского края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XVII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XIX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Е.И. Костров– «русский Гомер». Трудная судьба талантливого поэта, переводчика, писателя.                                                                                            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Влияние М.В. Ломоносова и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Г.Р. Державина на творчество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Е.И.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Кострова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 Оды. Послания. Эпистолы. Перевод «Илиады»  Гомера.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Листая страницы вятской публицистики.</w:t>
            </w:r>
          </w:p>
          <w:p w:rsidR="006A7303" w:rsidRPr="00A535D5" w:rsidRDefault="00A535D5" w:rsidP="00A535D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Ф.Ф.</w:t>
            </w:r>
            <w:r w:rsidR="006A730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Павленков, известный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6A730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русский книгоиздатель. Ссылка в Вятку.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6A7303">
              <w:rPr>
                <w:rFonts w:ascii="Times New Roman" w:eastAsia="Calibri" w:hAnsi="Times New Roman"/>
                <w:sz w:val="26"/>
                <w:szCs w:val="26"/>
              </w:rPr>
              <w:t xml:space="preserve">Главный редактор и активный автор сборника </w:t>
            </w:r>
            <w:r w:rsidR="006A730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«Вятская незабудка». Изображение вятской действительности 70-х гг. </w:t>
            </w:r>
            <w:r w:rsidR="006A730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XIX</w:t>
            </w:r>
            <w:r w:rsidR="006A7303">
              <w:rPr>
                <w:rFonts w:ascii="Times New Roman" w:eastAsia="Calibri" w:hAnsi="Times New Roman"/>
                <w:sz w:val="26"/>
                <w:szCs w:val="26"/>
              </w:rPr>
              <w:t xml:space="preserve"> в.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Традиции сатиры М.Е. Салтыкова - Щедрина. Жанры публицистики (статья, сказка, очерк, фельетон).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Виртуальная экскурсия в музей  на родине 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Е.И.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Кострова</w:t>
            </w:r>
            <w:proofErr w:type="spellEnd"/>
          </w:p>
          <w:p w:rsidR="006A7303" w:rsidRPr="00265795" w:rsidRDefault="006A7303" w:rsidP="00265795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в </w:t>
            </w:r>
            <w:proofErr w:type="spellStart"/>
            <w:r w:rsidR="00265795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с.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Синегорье</w:t>
            </w:r>
            <w:proofErr w:type="spellEnd"/>
            <w:r w:rsidR="00265795"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Нагорского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района Кировской области. 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устного</w:t>
            </w:r>
            <w:proofErr w:type="gramEnd"/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журнала с использованием компьютерной презентации.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</w:t>
            </w:r>
            <w:r>
              <w:rPr>
                <w:rFonts w:ascii="Times New Roman" w:hAnsi="Times New Roman"/>
              </w:rPr>
              <w:lastRenderedPageBreak/>
              <w:t>отстаивания своей точки зрения.</w:t>
            </w:r>
          </w:p>
        </w:tc>
      </w:tr>
      <w:tr w:rsidR="006A7303" w:rsidTr="00265795">
        <w:trPr>
          <w:trHeight w:val="268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Вятские писатели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XX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– начала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val="en-US" w:eastAsia="en-US"/>
              </w:rPr>
              <w:t>XXI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 xml:space="preserve"> вв. (по выбору учителя)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А.С. Грин. Отношение человека к миру в рассказах Грина «По закону», «Дикая мельница», «Окно в лесу».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Т. 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Копанева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«Вятское далёко. Как Ванче себе невесту выбирал». Взаимоотношения людей. Нравственные проблемы.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Крупин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«Бумажные цепи», «Первая исповедь», «Босиком по небу». Большая жизнь маленького человека. «Прошли времена, остались сроки». Отражение проблем современной жизни.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А.А.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Лиханов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«Солнечное затмение». Тема взаимоотношений в семье. Дружба и первая любовь в жизни подростков. «Слётки». Становление характера героев. Нравственные проблемы.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П. П.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Маракулин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«Дом на реке детства». Лирические зарисовки. Природа и человек родного края. С. 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Сырнева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автор поэтических сборников «Ночной грузовик», «Сто стихотворений», «Страна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равнин», «Избранные стихи». 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Тема малой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Р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одины и ее природы. Внутренний мир современного человека. Философские вопросы жизни.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Литературный салон или литературная гостиная.</w:t>
            </w: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Встреча с поэтамии писателями Вятского края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произведений вятских писателей.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6A7303" w:rsidTr="00265795">
        <w:trPr>
          <w:trHeight w:val="12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Архитектура Вятского края.</w:t>
            </w:r>
          </w:p>
          <w:p w:rsidR="006A7303" w:rsidRDefault="006A7303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Начало каменного строительства. Первые каменные храмы. Архитектурные стили. Архитектурные ансамбли. Известные архитекторы Вятского края: А.Л.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Витберг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, </w:t>
            </w:r>
          </w:p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И.А.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Чарушин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 др.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Экскурсия.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trHeight w:val="6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Художники Вятского края.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Жанры изобразительного искусства. Известные художники Вятского края: В.М. и А.М. Васнецовы, А.А. Рылов, И.И. Шишкин и др.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Подготовка сообщений по творчеству художников.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8C5454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5.</w:t>
            </w:r>
          </w:p>
        </w:tc>
        <w:tc>
          <w:tcPr>
            <w:tcW w:w="1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Хозяйство Кировской области - 9 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Народные промыслы Кировской области в прошлом и настоящем.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Дымковская игрушка. Вятская роспись по дереву. Вятская матрешка.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Кукарское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кружево. Изделия из капа. Изделия из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соломки.</w:t>
            </w:r>
          </w:p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lastRenderedPageBreak/>
              <w:t xml:space="preserve">Беседа,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</w:t>
            </w:r>
            <w:r>
              <w:rPr>
                <w:rStyle w:val="11pt1"/>
                <w:b w:val="0"/>
                <w:bCs w:val="0"/>
                <w:sz w:val="26"/>
                <w:szCs w:val="26"/>
              </w:rPr>
              <w:t xml:space="preserve">рактикум, </w:t>
            </w:r>
            <w:r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  <w:t>п</w:t>
            </w:r>
            <w:r>
              <w:rPr>
                <w:rStyle w:val="11pt1"/>
                <w:b w:val="0"/>
                <w:bCs w:val="0"/>
                <w:sz w:val="26"/>
                <w:szCs w:val="26"/>
              </w:rPr>
              <w:t>роектная деятельность.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Создание эскизов изделий народных промыслов.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навык самостоятельного решения теоретической проблемы, навык генерирования и </w:t>
            </w:r>
            <w:r>
              <w:rPr>
                <w:rFonts w:ascii="Times New Roman" w:hAnsi="Times New Roman"/>
              </w:rPr>
              <w:lastRenderedPageBreak/>
      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Промышленный комплекс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Общая характеристика отраслей и промышленных комплексов региона.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Место Кировской области в общероссийском географическом разделении труда. </w:t>
            </w:r>
            <w:r>
              <w:rPr>
                <w:rFonts w:ascii="Times New Roman" w:hAnsi="Times New Roman"/>
                <w:sz w:val="26"/>
                <w:szCs w:val="26"/>
              </w:rPr>
              <w:t>Топливно-энергетический комплекс. Черная и цветная металлургия. Машиностроение, размещение ведущих отраслей машиностроения. Лесная промышленность. Химическая, нефтехимическая и микробиологическая промышленность.  Строительный комплекс. Легкая промышленность.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Факторы социально- экономического  развития  региона.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 (может быть виртуальная)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Агропромышленный комплекс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АПК. Сельское хозяйство. Растениеводство. Животноводство. Пищевая промышленность.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экскурсия (может быть виртуальная)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Отчет по результатам экскурсии.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использование воспитательных возможностей содержания учебного предмета </w:t>
            </w:r>
            <w:r>
              <w:rPr>
                <w:rFonts w:ascii="Times New Roman" w:hAnsi="Times New Roman"/>
                <w:bCs/>
              </w:rPr>
              <w:lastRenderedPageBreak/>
              <w:t>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Социальная сфера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Социально-культурное обслуживание. Туризм. Торговля и общественное питание. Жилищно-коммунальное хозяйство. Уровень и качество жизни населения.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туристического маршрута по достопримечательностям Кировской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Транспорт и экономические связи Кировской области.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виды транспорта и их роль в экономике региона. Связь и телекоммуникации. Внешнеэкономические и межрегиональные связи Кировской области.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Внутрирегиональные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особенности развития области.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проблемы и перспективы социально-экономического развития региона.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Беседа, проектная деятельность.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Построение картосхем.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      </w:r>
            <w:r>
              <w:rPr>
                <w:rFonts w:ascii="Times New Roman" w:hAnsi="Times New Roman"/>
                <w:bCs/>
              </w:rPr>
              <w:br/>
              <w:t>и сверстниками (обучающимися)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6.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  <w:t>Итоговый контроль по курсу «Регионоведение»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Обобщение и систематизация знаний и умений, полученных в результате изучения курса «Регионоведение»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pt1"/>
                <w:b w:val="0"/>
                <w:bCs w:val="0"/>
                <w:sz w:val="26"/>
                <w:szCs w:val="26"/>
              </w:rPr>
            </w:pPr>
            <w:r>
              <w:rPr>
                <w:rStyle w:val="11pt1"/>
                <w:b w:val="0"/>
                <w:bCs w:val="0"/>
                <w:sz w:val="26"/>
                <w:szCs w:val="26"/>
              </w:rPr>
              <w:t>Проектная деятельность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Защита проектов (тематика проектов по выбору обучающихся).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8C5454">
            <w:pPr>
              <w:pStyle w:val="a3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навык самостоятельного решения теоретической проблемы, навык </w:t>
            </w:r>
            <w:r>
              <w:rPr>
                <w:rFonts w:ascii="Times New Roman" w:hAnsi="Times New Roman"/>
              </w:rPr>
              <w:lastRenderedPageBreak/>
      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6A7303" w:rsidTr="0026579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303" w:rsidRDefault="006A7303">
            <w:pPr>
              <w:pStyle w:val="11"/>
              <w:tabs>
                <w:tab w:val="left" w:pos="10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Style w:val="11pt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03" w:rsidRDefault="006A7303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p w:rsidR="006A7303" w:rsidRDefault="006A7303" w:rsidP="006A7303">
      <w:pPr>
        <w:ind w:left="1" w:firstLine="708"/>
      </w:pPr>
    </w:p>
    <w:sectPr w:rsidR="006A7303" w:rsidSect="002657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7303"/>
    <w:rsid w:val="00265795"/>
    <w:rsid w:val="00445FE9"/>
    <w:rsid w:val="004814C8"/>
    <w:rsid w:val="004F20D1"/>
    <w:rsid w:val="006A7303"/>
    <w:rsid w:val="00831E26"/>
    <w:rsid w:val="008A106A"/>
    <w:rsid w:val="008C5454"/>
    <w:rsid w:val="00A535D5"/>
    <w:rsid w:val="00D1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A7303"/>
    <w:pPr>
      <w:shd w:val="clear" w:color="auto" w:fill="FFFFFF"/>
      <w:spacing w:before="360" w:after="840" w:line="240" w:lineRule="atLeast"/>
      <w:ind w:hanging="340"/>
    </w:pPr>
    <w:rPr>
      <w:rFonts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A7303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6A730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7303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1pt">
    <w:name w:val="Основной текст + 11 pt"/>
    <w:aliases w:val="Полужирный"/>
    <w:uiPriority w:val="99"/>
    <w:rsid w:val="006A7303"/>
    <w:rPr>
      <w:rFonts w:ascii="Times New Roman" w:hAnsi="Times New Roman" w:cs="Times New Roman" w:hint="default"/>
      <w:b/>
      <w:bCs/>
      <w:sz w:val="22"/>
      <w:szCs w:val="22"/>
      <w:u w:val="single"/>
    </w:rPr>
  </w:style>
  <w:style w:type="character" w:customStyle="1" w:styleId="1">
    <w:name w:val="Стиль1 Знак"/>
    <w:basedOn w:val="a0"/>
    <w:link w:val="10"/>
    <w:locked/>
    <w:rsid w:val="006A7303"/>
    <w:rPr>
      <w:rFonts w:ascii="Times New Roman" w:eastAsia="Calibri" w:hAnsi="Times New Roman" w:cs="Times New Roman"/>
      <w:b/>
      <w:sz w:val="30"/>
      <w:szCs w:val="30"/>
    </w:rPr>
  </w:style>
  <w:style w:type="paragraph" w:customStyle="1" w:styleId="10">
    <w:name w:val="Стиль1"/>
    <w:basedOn w:val="a"/>
    <w:link w:val="1"/>
    <w:qFormat/>
    <w:rsid w:val="006A7303"/>
    <w:pPr>
      <w:widowControl/>
      <w:jc w:val="center"/>
    </w:pPr>
    <w:rPr>
      <w:rFonts w:ascii="Times New Roman" w:eastAsia="Calibri" w:hAnsi="Times New Roman" w:cs="Times New Roman"/>
      <w:b/>
      <w:color w:val="auto"/>
      <w:sz w:val="30"/>
      <w:szCs w:val="30"/>
      <w:lang w:eastAsia="en-US"/>
    </w:rPr>
  </w:style>
  <w:style w:type="paragraph" w:customStyle="1" w:styleId="11">
    <w:name w:val="Абзац списка1"/>
    <w:basedOn w:val="a"/>
    <w:rsid w:val="006A730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1"/>
    <w:aliases w:val="Полужирный1"/>
    <w:uiPriority w:val="99"/>
    <w:rsid w:val="006A7303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DF7F-62A0-48B6-A4C0-B160DC94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2022-03-01T14:07:00Z</dcterms:created>
  <dcterms:modified xsi:type="dcterms:W3CDTF">2022-03-04T07:51:00Z</dcterms:modified>
</cp:coreProperties>
</file>