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0139" w:rsidRPr="006D30C4" w:rsidRDefault="00A40139" w:rsidP="00A40139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D30C4">
        <w:rPr>
          <w:rFonts w:ascii="Times New Roman" w:hAnsi="Times New Roman" w:cs="Times New Roman"/>
          <w:b/>
          <w:sz w:val="24"/>
          <w:szCs w:val="24"/>
        </w:rPr>
        <w:t xml:space="preserve">Формирование </w:t>
      </w:r>
      <w:r>
        <w:rPr>
          <w:rFonts w:ascii="Times New Roman" w:hAnsi="Times New Roman" w:cs="Times New Roman"/>
          <w:b/>
          <w:sz w:val="24"/>
          <w:szCs w:val="24"/>
        </w:rPr>
        <w:t xml:space="preserve">читательской грамотности </w:t>
      </w:r>
      <w:r w:rsidRPr="006D30C4">
        <w:rPr>
          <w:rFonts w:ascii="Times New Roman" w:hAnsi="Times New Roman" w:cs="Times New Roman"/>
          <w:b/>
          <w:sz w:val="24"/>
          <w:szCs w:val="24"/>
        </w:rPr>
        <w:t>на уроках информатики</w:t>
      </w:r>
    </w:p>
    <w:p w:rsidR="00A40139" w:rsidRPr="006D30C4" w:rsidRDefault="00A40139" w:rsidP="00A40139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0139" w:rsidRPr="006D30C4" w:rsidRDefault="00A40139" w:rsidP="00A40139">
      <w:pPr>
        <w:spacing w:line="360" w:lineRule="auto"/>
        <w:ind w:firstLine="567"/>
        <w:rPr>
          <w:rFonts w:ascii="Times New Roman" w:hAnsi="Times New Roman" w:cs="Times New Roman"/>
          <w:b/>
          <w:i/>
          <w:sz w:val="24"/>
          <w:szCs w:val="24"/>
        </w:rPr>
      </w:pPr>
      <w:r w:rsidRPr="006D30C4">
        <w:rPr>
          <w:rFonts w:ascii="Times New Roman" w:hAnsi="Times New Roman" w:cs="Times New Roman"/>
          <w:b/>
          <w:i/>
          <w:sz w:val="24"/>
          <w:szCs w:val="24"/>
        </w:rPr>
        <w:t>Леушина Елена Ивановна</w:t>
      </w:r>
    </w:p>
    <w:p w:rsidR="00A40139" w:rsidRPr="006D30C4" w:rsidRDefault="00A40139" w:rsidP="00A40139">
      <w:pPr>
        <w:spacing w:line="360" w:lineRule="auto"/>
        <w:ind w:firstLine="567"/>
        <w:rPr>
          <w:rFonts w:ascii="Times New Roman" w:hAnsi="Times New Roman" w:cs="Times New Roman"/>
          <w:i/>
          <w:sz w:val="24"/>
          <w:szCs w:val="24"/>
        </w:rPr>
      </w:pPr>
      <w:r w:rsidRPr="006D30C4">
        <w:rPr>
          <w:rFonts w:ascii="Times New Roman" w:hAnsi="Times New Roman" w:cs="Times New Roman"/>
          <w:i/>
          <w:sz w:val="24"/>
          <w:szCs w:val="24"/>
        </w:rPr>
        <w:t>учитель математики и информатики,</w:t>
      </w:r>
    </w:p>
    <w:p w:rsidR="00A40139" w:rsidRPr="006D30C4" w:rsidRDefault="00A40139" w:rsidP="00A40139">
      <w:pPr>
        <w:spacing w:line="360" w:lineRule="auto"/>
        <w:ind w:firstLine="567"/>
        <w:rPr>
          <w:rFonts w:ascii="Times New Roman" w:hAnsi="Times New Roman" w:cs="Times New Roman"/>
          <w:i/>
          <w:sz w:val="24"/>
          <w:szCs w:val="24"/>
        </w:rPr>
      </w:pPr>
      <w:r w:rsidRPr="006D30C4">
        <w:rPr>
          <w:rFonts w:ascii="Times New Roman" w:hAnsi="Times New Roman" w:cs="Times New Roman"/>
          <w:i/>
          <w:sz w:val="24"/>
          <w:szCs w:val="24"/>
        </w:rPr>
        <w:t xml:space="preserve">КОГОБУ СШ с УИОП </w:t>
      </w:r>
      <w:proofErr w:type="spellStart"/>
      <w:r w:rsidRPr="006D30C4">
        <w:rPr>
          <w:rFonts w:ascii="Times New Roman" w:hAnsi="Times New Roman" w:cs="Times New Roman"/>
          <w:i/>
          <w:sz w:val="24"/>
          <w:szCs w:val="24"/>
        </w:rPr>
        <w:t>пгт</w:t>
      </w:r>
      <w:proofErr w:type="spellEnd"/>
      <w:r w:rsidRPr="006D30C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6D30C4">
        <w:rPr>
          <w:rFonts w:ascii="Times New Roman" w:hAnsi="Times New Roman" w:cs="Times New Roman"/>
          <w:i/>
          <w:sz w:val="24"/>
          <w:szCs w:val="24"/>
        </w:rPr>
        <w:t>Ленинское</w:t>
      </w:r>
      <w:proofErr w:type="gramEnd"/>
      <w:r w:rsidRPr="006D30C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6D30C4">
        <w:rPr>
          <w:rFonts w:ascii="Times New Roman" w:hAnsi="Times New Roman" w:cs="Times New Roman"/>
          <w:i/>
          <w:sz w:val="24"/>
          <w:szCs w:val="24"/>
        </w:rPr>
        <w:t>Шабалинского</w:t>
      </w:r>
      <w:proofErr w:type="spellEnd"/>
      <w:r w:rsidRPr="006D30C4">
        <w:rPr>
          <w:rFonts w:ascii="Times New Roman" w:hAnsi="Times New Roman" w:cs="Times New Roman"/>
          <w:i/>
          <w:sz w:val="24"/>
          <w:szCs w:val="24"/>
        </w:rPr>
        <w:t xml:space="preserve"> района, </w:t>
      </w:r>
    </w:p>
    <w:p w:rsidR="00A40139" w:rsidRDefault="00A40139" w:rsidP="00A40139">
      <w:pPr>
        <w:spacing w:line="360" w:lineRule="auto"/>
        <w:ind w:firstLine="567"/>
        <w:rPr>
          <w:rFonts w:ascii="Times New Roman" w:hAnsi="Times New Roman" w:cs="Times New Roman"/>
          <w:i/>
          <w:sz w:val="24"/>
          <w:szCs w:val="24"/>
        </w:rPr>
      </w:pPr>
      <w:r w:rsidRPr="006D30C4">
        <w:rPr>
          <w:rFonts w:ascii="Times New Roman" w:hAnsi="Times New Roman" w:cs="Times New Roman"/>
          <w:i/>
          <w:sz w:val="24"/>
          <w:szCs w:val="24"/>
        </w:rPr>
        <w:t xml:space="preserve">РФ, </w:t>
      </w:r>
      <w:proofErr w:type="spellStart"/>
      <w:r w:rsidRPr="006D30C4">
        <w:rPr>
          <w:rFonts w:ascii="Times New Roman" w:hAnsi="Times New Roman" w:cs="Times New Roman"/>
          <w:i/>
          <w:sz w:val="24"/>
          <w:szCs w:val="24"/>
        </w:rPr>
        <w:t>пгт</w:t>
      </w:r>
      <w:proofErr w:type="spellEnd"/>
      <w:r w:rsidRPr="006D30C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6D30C4">
        <w:rPr>
          <w:rFonts w:ascii="Times New Roman" w:hAnsi="Times New Roman" w:cs="Times New Roman"/>
          <w:i/>
          <w:sz w:val="24"/>
          <w:szCs w:val="24"/>
        </w:rPr>
        <w:t>Ленинское</w:t>
      </w:r>
      <w:proofErr w:type="gramEnd"/>
    </w:p>
    <w:p w:rsidR="00A40139" w:rsidRDefault="00A40139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Основным подходом к процессу обучения Федеральным государственным образовательным стандартом нового поколения  предлагается </w:t>
      </w:r>
      <w:proofErr w:type="spell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системно-деятельностный</w:t>
      </w:r>
      <w:proofErr w:type="spell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подход. Он позволяет реализовать продвижение от самостоятельно поставленной цели к результату. </w:t>
      </w:r>
    </w:p>
    <w:p w:rsidR="00A40139" w:rsidRPr="006D30C4" w:rsidRDefault="00A40139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Критерием успешного достижения цели является формирование способности учиться самостоятельно. Для развития данной способности необходимо множество факторов, одним из которых является умение работать с информацией: чтение текста, его переработка, выделение главной мысли и применение полученной информации в определенных условиях. Т.е., ученик должен владеть приемами смыслового чтения.</w:t>
      </w:r>
    </w:p>
    <w:p w:rsidR="00360D9C" w:rsidRDefault="00A40139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 анализе проверочных, контрольных, а также экзаменационных работ по информатике и ИКТ выявляется тенденция к увеличению количества ошибок в тех заданиях, которые направлены на внимательное прочтение вопроса или рассмотрение рисунка. Безусловно, при изучении информатики ученики сталкиваются со сложным нехудожественным текстом, который может включать в себя графики, схемы, таблицы. Для успешного решения задания необходимо смысловое понимание текста.</w:t>
      </w:r>
    </w:p>
    <w:p w:rsidR="00A40139" w:rsidRPr="006D30C4" w:rsidRDefault="00A40139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Смысловое чтение – вид чтения, которое направлено на понимание смыслового содержания текста.</w:t>
      </w:r>
    </w:p>
    <w:p w:rsidR="00A40139" w:rsidRDefault="00A40139" w:rsidP="00A40139">
      <w:pPr>
        <w:spacing w:line="360" w:lineRule="auto"/>
        <w:ind w:firstLine="567"/>
        <w:jc w:val="both"/>
        <w:rPr>
          <w:rFonts w:ascii="Segoe UI" w:hAnsi="Segoe UI" w:cs="Segoe UI"/>
          <w:color w:val="010101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Для  формирования и развития навыков смыслового чтения я </w:t>
      </w:r>
      <w:r w:rsidR="00AF093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использую различные приёмы, что позволяе</w:t>
      </w:r>
      <w:r w:rsidR="00AF093D" w:rsidRPr="00AF093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 значительно развивать читательскую грамотность учащихся.</w:t>
      </w:r>
      <w:r w:rsidR="00AF093D">
        <w:rPr>
          <w:rFonts w:ascii="Segoe UI" w:hAnsi="Segoe UI" w:cs="Segoe UI"/>
          <w:color w:val="010101"/>
          <w:shd w:val="clear" w:color="auto" w:fill="FFFFFF"/>
        </w:rPr>
        <w:t> </w:t>
      </w:r>
    </w:p>
    <w:p w:rsidR="00AF093D" w:rsidRPr="006D30C4" w:rsidRDefault="00AF093D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8030C" w:rsidRPr="00E02E14" w:rsidRDefault="0018030C" w:rsidP="0018030C">
      <w:pPr>
        <w:pStyle w:val="a5"/>
        <w:numPr>
          <w:ilvl w:val="0"/>
          <w:numId w:val="3"/>
        </w:numPr>
        <w:spacing w:line="360" w:lineRule="auto"/>
        <w:ind w:left="0"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«Кроссворд»: решение предложенного учителем кроссворда по теме урока или самостоятельное составление кроссворда (Рис.</w:t>
      </w:r>
      <w:r w:rsid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</w:t>
      </w: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). Этот прием можно использовать на этапе обобщения в темах с обилием различных терминов.</w:t>
      </w:r>
      <w:r w:rsidRP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E02E14" w:rsidRDefault="00E02E14" w:rsidP="00E02E14">
      <w:pPr>
        <w:pStyle w:val="a5"/>
        <w:spacing w:line="360" w:lineRule="auto"/>
        <w:ind w:left="567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>
            <wp:extent cx="4296518" cy="2809875"/>
            <wp:effectExtent l="19050" t="0" r="8782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1384" t="25651" r="31034" b="27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518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E14" w:rsidRDefault="00E02E14" w:rsidP="00E02E14">
      <w:pPr>
        <w:pStyle w:val="a5"/>
        <w:spacing w:line="360" w:lineRule="auto"/>
        <w:ind w:left="567"/>
        <w:jc w:val="center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Рисунок 1.</w:t>
      </w:r>
    </w:p>
    <w:p w:rsidR="00E02E14" w:rsidRPr="00E02E14" w:rsidRDefault="00E02E14" w:rsidP="00E02E14">
      <w:pPr>
        <w:pStyle w:val="a5"/>
        <w:spacing w:line="360" w:lineRule="auto"/>
        <w:ind w:left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18030C" w:rsidRDefault="00E02E14" w:rsidP="0018030C">
      <w:pPr>
        <w:pStyle w:val="a5"/>
        <w:numPr>
          <w:ilvl w:val="0"/>
          <w:numId w:val="3"/>
        </w:numPr>
        <w:spacing w:line="360" w:lineRule="auto"/>
        <w:ind w:left="0"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971550</wp:posOffset>
            </wp:positionV>
            <wp:extent cx="4537075" cy="2743200"/>
            <wp:effectExtent l="19050" t="0" r="0" b="0"/>
            <wp:wrapTight wrapText="bothSides">
              <wp:wrapPolygon edited="0">
                <wp:start x="-91" y="0"/>
                <wp:lineTo x="-91" y="21450"/>
                <wp:lineTo x="21585" y="21450"/>
                <wp:lineTo x="21585" y="0"/>
                <wp:lineTo x="-91" y="0"/>
              </wp:wrapPolygon>
            </wp:wrapTight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6008" t="29938" r="21136" b="24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07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0139" w:rsidRP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«Составь схему»: из текста параграфа учебника, который часто оказывается неструктурированным и сложным для восприятия, учащиеся выделяют ключевые мысли и составляют краткую схему (например, информационную схему ключевого понятия </w:t>
      </w:r>
      <w:r w:rsidR="0018030C" w:rsidRP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–</w:t>
      </w:r>
      <w:r w:rsidR="00A40139" w:rsidRP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Рис.2).  Описанный прием отлично  подходит для этапа изучения нового материала.</w:t>
      </w:r>
    </w:p>
    <w:p w:rsidR="00A40139" w:rsidRPr="006D30C4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Default="00A40139" w:rsidP="00A40139">
      <w:pPr>
        <w:spacing w:line="36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A40139" w:rsidRPr="006D30C4" w:rsidRDefault="00A40139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90B53" w:rsidRDefault="00690B53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02E14" w:rsidRDefault="00E02E14" w:rsidP="00E02E14">
      <w:pPr>
        <w:spacing w:line="360" w:lineRule="auto"/>
        <w:ind w:firstLine="567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02E14" w:rsidRDefault="00E02E14" w:rsidP="00E02E14">
      <w:pPr>
        <w:spacing w:line="360" w:lineRule="auto"/>
        <w:ind w:firstLine="567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Рисунок 2.</w:t>
      </w:r>
    </w:p>
    <w:p w:rsidR="00E02E14" w:rsidRDefault="00E02E14" w:rsidP="00E02E14">
      <w:pPr>
        <w:spacing w:line="360" w:lineRule="auto"/>
        <w:ind w:firstLine="567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40139" w:rsidRPr="00E02E14" w:rsidRDefault="00E02E14" w:rsidP="00E02E14">
      <w:pPr>
        <w:pStyle w:val="a5"/>
        <w:numPr>
          <w:ilvl w:val="0"/>
          <w:numId w:val="3"/>
        </w:numPr>
        <w:spacing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Прочитайте текс учебника. </w:t>
      </w:r>
      <w:r w:rsidR="00690B53"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Соедините линиями элементы диалогового окн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 и соответствующие им названия (Рис. 3).</w:t>
      </w:r>
    </w:p>
    <w:p w:rsidR="00690B53" w:rsidRDefault="00690B53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90B5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drawing>
          <wp:inline distT="0" distB="0" distL="0" distR="0">
            <wp:extent cx="4925695" cy="3505200"/>
            <wp:effectExtent l="19050" t="0" r="825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380" cy="3506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E14" w:rsidRDefault="00E02E14" w:rsidP="00E02E14">
      <w:pPr>
        <w:spacing w:line="360" w:lineRule="auto"/>
        <w:ind w:firstLine="567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Рисунок 3.</w:t>
      </w:r>
    </w:p>
    <w:p w:rsidR="00E02E14" w:rsidRPr="00E02E14" w:rsidRDefault="00E02E14" w:rsidP="00E02E14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Работа с диаграммой. </w:t>
      </w:r>
    </w:p>
    <w:p w:rsidR="00E02E14" w:rsidRDefault="00E02E14" w:rsidP="00E02E14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 диаграмме (Рис.4) показано количество осадков в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Шабалинском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районе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а 2015 году.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 горизонтальной оси отмечены месяцы, на вертикальной – количество осадков (в миллиметрах). </w:t>
      </w:r>
      <w:proofErr w:type="gramEnd"/>
    </w:p>
    <w:p w:rsidR="00690B53" w:rsidRDefault="00E02E14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4962525" cy="3067050"/>
            <wp:effectExtent l="19050" t="0" r="9525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9022" t="36473" r="29209" b="31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E14" w:rsidRDefault="00E02E14" w:rsidP="00E02E14">
      <w:pPr>
        <w:spacing w:line="360" w:lineRule="auto"/>
        <w:ind w:firstLine="567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Рисунок 4.</w:t>
      </w:r>
    </w:p>
    <w:p w:rsidR="00D76D60" w:rsidRDefault="00D76D60" w:rsidP="00A4013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 данным диаграммы выберите правильные ответы.</w:t>
      </w:r>
    </w:p>
    <w:p w:rsidR="0018030C" w:rsidRDefault="00D76D60" w:rsidP="00D76D60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Более 50 миллиметров осадков </w:t>
      </w:r>
      <w:r w:rsid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выпало в каждом из четырёх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месяц</w:t>
      </w:r>
      <w:r w:rsid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ев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году</w:t>
      </w:r>
      <w:r w:rsidR="001803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18030C" w:rsidRDefault="0018030C" w:rsidP="00D76D60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Во втором полугодии меньше всего осадков выпало в сентябре.</w:t>
      </w:r>
    </w:p>
    <w:p w:rsidR="0018030C" w:rsidRDefault="0018030C" w:rsidP="00D76D60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В ноябре выпало 45 миллиметров осадков.</w:t>
      </w:r>
    </w:p>
    <w:p w:rsidR="0018030C" w:rsidRDefault="0018030C" w:rsidP="00D76D60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Наибольшее количество осадков выпала весной.</w:t>
      </w:r>
    </w:p>
    <w:p w:rsidR="0018030C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8030C" w:rsidRPr="00E02E14" w:rsidRDefault="0018030C" w:rsidP="00E02E14">
      <w:pPr>
        <w:pStyle w:val="a5"/>
        <w:numPr>
          <w:ilvl w:val="0"/>
          <w:numId w:val="1"/>
        </w:numPr>
        <w:spacing w:line="360" w:lineRule="auto"/>
        <w:ind w:left="142" w:firstLine="785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gramStart"/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«</w:t>
      </w:r>
      <w:proofErr w:type="spellStart"/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Синквейн</w:t>
      </w:r>
      <w:proofErr w:type="spellEnd"/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 (Рис.</w:t>
      </w:r>
      <w:r w:rsid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): проводится анализ прочитанного текста по пяти пунктам (первая строка – тема (понятие); вторая строка – два прилагательных, описывающих тему; третья строка – три глагола, характеризующих связанные с темой действия; четвертая строка – предложение из 4 слов по данной теме; пятая строка – синоним к теме </w:t>
      </w:r>
      <w:proofErr w:type="spellStart"/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синквейна</w:t>
      </w:r>
      <w:proofErr w:type="spellEnd"/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(описываемому понятию).</w:t>
      </w:r>
      <w:proofErr w:type="gramEnd"/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Данный прием также можно использовать на этапе обобщения.</w:t>
      </w: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78105</wp:posOffset>
            </wp:positionV>
            <wp:extent cx="3171190" cy="1979930"/>
            <wp:effectExtent l="19050" t="19050" r="10160" b="20320"/>
            <wp:wrapTight wrapText="bothSides">
              <wp:wrapPolygon edited="0">
                <wp:start x="-130" y="-208"/>
                <wp:lineTo x="-130" y="21822"/>
                <wp:lineTo x="21669" y="21822"/>
                <wp:lineTo x="21669" y="-208"/>
                <wp:lineTo x="-130" y="-208"/>
              </wp:wrapPolygon>
            </wp:wrapTight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5502" t="25309" r="27764" b="33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190" cy="19799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18030C" w:rsidRPr="006D30C4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18030C" w:rsidRDefault="0018030C" w:rsidP="0018030C">
      <w:pPr>
        <w:spacing w:line="360" w:lineRule="auto"/>
        <w:ind w:firstLine="567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</w:rPr>
      </w:pPr>
    </w:p>
    <w:p w:rsidR="00D76D60" w:rsidRDefault="00E02E14" w:rsidP="00E02E14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E02E14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Рисунок 5</w:t>
      </w:r>
      <w:r w:rsidR="0018030C" w:rsidRPr="00E02E14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</w:p>
    <w:p w:rsidR="00000000" w:rsidRDefault="00AF093D" w:rsidP="00E02E14">
      <w:pPr>
        <w:pStyle w:val="a5"/>
        <w:numPr>
          <w:ilvl w:val="0"/>
          <w:numId w:val="1"/>
        </w:numPr>
        <w:spacing w:line="360" w:lineRule="auto"/>
        <w:ind w:left="142" w:firstLine="785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 уроках  информатики есть работа с учебником и при  </w:t>
      </w:r>
      <w:r w:rsidRPr="00E02E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выполнении практической работы. Учащийся не просто читает, идёт поиск и целенаправленное извлечение информации.</w:t>
      </w:r>
    </w:p>
    <w:p w:rsidR="00B479DE" w:rsidRDefault="00B479DE" w:rsidP="00B479DE">
      <w:pPr>
        <w:pStyle w:val="a5"/>
        <w:spacing w:line="360" w:lineRule="auto"/>
        <w:ind w:left="92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Тема «Электронные таблицы» 9 класс.</w:t>
      </w:r>
    </w:p>
    <w:p w:rsidR="00E02E14" w:rsidRPr="00B479DE" w:rsidRDefault="00E02E14" w:rsidP="00B479DE">
      <w:pPr>
        <w:pStyle w:val="a6"/>
        <w:shd w:val="clear" w:color="auto" w:fill="FFFFFF"/>
        <w:spacing w:before="0" w:beforeAutospacing="0" w:after="240" w:afterAutospacing="0"/>
        <w:ind w:left="1287"/>
        <w:jc w:val="both"/>
        <w:rPr>
          <w:rFonts w:ascii="Arial" w:hAnsi="Arial" w:cs="Arial"/>
          <w:color w:val="000000"/>
          <w:sz w:val="22"/>
          <w:szCs w:val="22"/>
        </w:rPr>
      </w:pPr>
      <w:r w:rsidRPr="00B479DE">
        <w:rPr>
          <w:rFonts w:ascii="Arial" w:hAnsi="Arial" w:cs="Arial"/>
          <w:color w:val="000000"/>
          <w:sz w:val="22"/>
          <w:szCs w:val="22"/>
        </w:rPr>
        <w:t>Один стакан лимонада содержит 15 калорий, 1 кусок торта — 150 калорий, 1 драже «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Тик-Так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>»— 2 калории. Во время праздничного обеда Буратино выпил 5 стаканов лимонада, съел 20 драже «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Тик-Так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 xml:space="preserve">» и 4 куска торта. 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Мальвина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 xml:space="preserve"> съела 2 драже «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Тик-Так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 xml:space="preserve">», 1 кусок торта и выпила 1 стакан лимонада. Пьеро выпил 2 стакана лимонада и съел 2 куска торта. 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Дуремар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 xml:space="preserve"> съел 3 куска торта и выпил 2 стакана лимонада.</w:t>
      </w:r>
    </w:p>
    <w:p w:rsidR="00E02E14" w:rsidRPr="00B479DE" w:rsidRDefault="00E02E14" w:rsidP="00B479DE">
      <w:pPr>
        <w:pStyle w:val="a6"/>
        <w:shd w:val="clear" w:color="auto" w:fill="FFFFFF"/>
        <w:spacing w:before="0" w:beforeAutospacing="0" w:after="240" w:afterAutospacing="0"/>
        <w:ind w:left="1287"/>
        <w:jc w:val="both"/>
        <w:rPr>
          <w:rFonts w:ascii="Arial" w:hAnsi="Arial" w:cs="Arial"/>
          <w:color w:val="000000"/>
          <w:sz w:val="22"/>
          <w:szCs w:val="22"/>
        </w:rPr>
      </w:pPr>
      <w:r w:rsidRPr="00B479DE">
        <w:rPr>
          <w:rFonts w:ascii="Arial" w:hAnsi="Arial" w:cs="Arial"/>
          <w:color w:val="000000"/>
          <w:sz w:val="22"/>
          <w:szCs w:val="22"/>
        </w:rPr>
        <w:t>Построить электронную таблицу, из которой будет видно: сколько всего стаканов лимонада было выпито, кусков торта и драже «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Тик-Так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>» съедено; сколько калорий употребил каждый участник праздничного обеда; сколько калорий содержалось во всем выпитом лимонаде, всех съеденных кусках торта и драже «</w:t>
      </w:r>
      <w:proofErr w:type="spellStart"/>
      <w:r w:rsidRPr="00B479DE">
        <w:rPr>
          <w:rFonts w:ascii="Arial" w:hAnsi="Arial" w:cs="Arial"/>
          <w:color w:val="000000"/>
          <w:sz w:val="22"/>
          <w:szCs w:val="22"/>
        </w:rPr>
        <w:t>Тик-Так</w:t>
      </w:r>
      <w:proofErr w:type="spellEnd"/>
      <w:r w:rsidRPr="00B479DE">
        <w:rPr>
          <w:rFonts w:ascii="Arial" w:hAnsi="Arial" w:cs="Arial"/>
          <w:color w:val="000000"/>
          <w:sz w:val="22"/>
          <w:szCs w:val="22"/>
        </w:rPr>
        <w:t>».</w:t>
      </w:r>
    </w:p>
    <w:p w:rsidR="00B479DE" w:rsidRDefault="00B479DE" w:rsidP="00B479DE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7. «</w:t>
      </w:r>
      <w:proofErr w:type="spell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MyTest</w:t>
      </w:r>
      <w:proofErr w:type="spell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»: составление тестовых заданий на основе учебного текста.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(Рис. 6).</w:t>
      </w:r>
    </w:p>
    <w:p w:rsidR="00B479DE" w:rsidRDefault="00B479DE" w:rsidP="00B479DE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программе «</w:t>
      </w:r>
      <w:proofErr w:type="spell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MyTest</w:t>
      </w:r>
      <w:proofErr w:type="spell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 можно применить различные типы вопросов: с выбором одного или нескольких правильных ответов, соотнесение пар, выбор нужного порядка, ввод ответа с клавиатуры (текстовый или числовой вариант) и т.д. Использование тестов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при изучении темы мотивирует учеников более внимательно читать текст, потому что </w:t>
      </w: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случайный порядок вопросов подразумевает общее понимание текста, а получение оценки сразу по окончании тестирования формирует здо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ровый соревновательный эффект. </w:t>
      </w: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Прием работы с «</w:t>
      </w:r>
      <w:proofErr w:type="spell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MyTest</w:t>
      </w:r>
      <w:proofErr w:type="spell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 можно использовать не только на текущих уроках, но также интегрировать в проведение проверочных и контрольных работ.</w:t>
      </w:r>
    </w:p>
    <w:p w:rsidR="00B479DE" w:rsidRDefault="00B479DE" w:rsidP="00B479DE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4257675" cy="4067175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9562" t="22244" r="32656" b="15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750" cy="4069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9DE" w:rsidRDefault="00B479DE" w:rsidP="00B479DE">
      <w:pPr>
        <w:spacing w:line="360" w:lineRule="auto"/>
        <w:ind w:firstLine="567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Рисунок 6.</w:t>
      </w:r>
    </w:p>
    <w:p w:rsidR="00AF093D" w:rsidRPr="006D30C4" w:rsidRDefault="00AF093D" w:rsidP="00AF093D">
      <w:pPr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Заключение.</w:t>
      </w:r>
    </w:p>
    <w:p w:rsidR="00AF093D" w:rsidRPr="006D30C4" w:rsidRDefault="00AF093D" w:rsidP="00AF093D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 уроках информатики крайне важны навыки смыслового чтения, так как работа с текстом учебника происходит при выполнении не только теоретической, но и практической части занятия.</w:t>
      </w:r>
    </w:p>
    <w:p w:rsidR="00AF093D" w:rsidRPr="006D30C4" w:rsidRDefault="00AF093D" w:rsidP="00AF093D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Смысловое чтение − это не только простое понимание прочитанного текста. Стратегия смыслового чтения заключается ещё и в способности ученика увидеть </w:t>
      </w:r>
      <w:proofErr w:type="gram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нужное</w:t>
      </w:r>
      <w:proofErr w:type="gram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«между строк», сделать собственные выводы.</w:t>
      </w:r>
    </w:p>
    <w:p w:rsidR="00AF093D" w:rsidRPr="006D30C4" w:rsidRDefault="00AF093D" w:rsidP="00AF093D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Использование различных приемов для  формирования и развития навыков смыслового чтения помогает учащимся развить </w:t>
      </w:r>
      <w:proofErr w:type="spell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сконцентрированность</w:t>
      </w:r>
      <w:proofErr w:type="spell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 прочтении текста и учит лучшему пониманию его смысла.</w:t>
      </w:r>
    </w:p>
    <w:p w:rsidR="00E02E14" w:rsidRPr="00E02E14" w:rsidRDefault="00AF093D" w:rsidP="00AF093D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Таким образом, на уроках информатики можно осуществлять целенаправленную систематизированную работу для формирования навыков смыслового чтения, которые будут способствовать реализации </w:t>
      </w:r>
      <w:proofErr w:type="spellStart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системно-деятельностного</w:t>
      </w:r>
      <w:proofErr w:type="spellEnd"/>
      <w:r w:rsidRPr="006D30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подхода обучающихся в целом.</w:t>
      </w:r>
    </w:p>
    <w:sectPr w:rsidR="00E02E14" w:rsidRPr="00E02E14" w:rsidSect="00360D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7C5E46"/>
    <w:multiLevelType w:val="hybridMultilevel"/>
    <w:tmpl w:val="4B521DC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4744335F"/>
    <w:multiLevelType w:val="hybridMultilevel"/>
    <w:tmpl w:val="E1CCF9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180EC0"/>
    <w:multiLevelType w:val="hybridMultilevel"/>
    <w:tmpl w:val="3B50B73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4AB00BAA"/>
    <w:multiLevelType w:val="hybridMultilevel"/>
    <w:tmpl w:val="35DA5BCC"/>
    <w:lvl w:ilvl="0" w:tplc="283602FE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37FC489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92C87306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528F9A6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88637BA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84C2DD0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0212A79A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73EEFDFA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FB78B4A4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4">
    <w:nsid w:val="73832D89"/>
    <w:multiLevelType w:val="hybridMultilevel"/>
    <w:tmpl w:val="067645C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40139"/>
    <w:rsid w:val="0018030C"/>
    <w:rsid w:val="00360D9C"/>
    <w:rsid w:val="00690B53"/>
    <w:rsid w:val="00A40139"/>
    <w:rsid w:val="00AF093D"/>
    <w:rsid w:val="00B479DE"/>
    <w:rsid w:val="00D76D60"/>
    <w:rsid w:val="00E02E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0139"/>
    <w:pPr>
      <w:spacing w:after="0" w:line="120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0B5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0B53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76D60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E02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860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9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48680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5</Pages>
  <Words>828</Words>
  <Characters>4723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2023-04-27T16:17:00Z</dcterms:created>
  <dcterms:modified xsi:type="dcterms:W3CDTF">2023-04-27T17:27:00Z</dcterms:modified>
</cp:coreProperties>
</file>